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  <w:keepLines/>
        <w:widowControl/>
        <w:keepNext/>
      </w:pPr>
      <w:r>
        <w:drawing>
          <wp:inline xmlns:a="http://schemas.openxmlformats.org/drawingml/2006/main" xmlns:pic="http://schemas.openxmlformats.org/drawingml/2006/picture">
            <wp:extent cx="6803999" cy="15772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3999" cy="15772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line="240" w:lineRule="auto"/>
        <w:jc w:val="left"/>
        <w:pBdr>
          <w:bottom w:val="single" w:sz="9" w:space="4" w:color="0A0A0A"/>
        </w:pBdr>
        <w:keepLines/>
        <w:widowControl/>
      </w:pPr>
      <w:r>
        <w:rPr>
          <w:rFonts w:ascii="Times New Roman" w:hAnsi="Times New Roman" w:eastAsia="Times New Roman"/>
          <w:b/>
          <w:color w:val="0A0A0A"/>
          <w:sz w:val="24"/>
        </w:rPr>
        <w:t>Ubicación: Hoppstädten-Weiersbach, Alemania</w:t>
        <w:br/>
      </w:r>
      <w:r>
        <w:rPr>
          <w:rFonts w:ascii="Times New Roman" w:hAnsi="Times New Roman" w:eastAsia="Times New Roman"/>
          <w:color w:val="0A0A0A"/>
          <w:sz w:val="24"/>
        </w:rPr>
        <w:t>Correo: collinsanfo24@gmail.com   ·   Teléfono: +49 162 7445475</w:t>
        <w:br/>
      </w:r>
      <w:r>
        <w:rPr>
          <w:rFonts w:ascii="Times New Roman" w:hAnsi="Times New Roman" w:eastAsia="Times New Roman"/>
          <w:color w:val="666666"/>
          <w:sz w:val="24"/>
        </w:rPr>
        <w:t>LinkedIn: linkedin.com/in/collinsanfo   ·   Portafolio: collins-anfo-portfolio-2026.collinsanfo24.chatgpt.site</w:t>
      </w:r>
    </w:p>
    <w:p>
      <w:pPr>
        <w:spacing w:before="20" w:after="80" w:line="230" w:lineRule="auto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40"/>
        </w:rPr>
        <w:t>Convierto problemas vividos en productos útiles y comprobables.</w:t>
      </w:r>
    </w:p>
    <w:p>
      <w:pPr>
        <w:spacing w:before="20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01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PERFIL</w:t>
      </w:r>
    </w:p>
    <w:p>
      <w:pPr>
        <w:spacing w:after="40" w:line="240" w:lineRule="auto"/>
      </w:pPr>
      <w:r>
        <w:rPr>
          <w:rFonts w:ascii="Times New Roman" w:hAnsi="Times New Roman" w:eastAsia="Times New Roman"/>
          <w:color w:val="303030"/>
          <w:sz w:val="24"/>
        </w:rPr>
        <w:t>Creador de productos y fundador con formación en negocios internacionales, experiencia en operaciones y práctica directa en la ejecución. Parto de problemas vividos, especialmente de dificultades cotidianas en Ghana y África, y después aprendo lo que exige una solución responsable. Utilizo investigación, pensamiento de producto, documentación clara y herramientas de IA empleadas con criterio para convertir ideas en productos visibles y comprobables. Puedo avanzar de forma independiente y busco la colaboración de profesionales con experiencia cuando su criterio o especialidad puede mejorar el resultado.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02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LO QUE APORTO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01  </w:t>
      </w:r>
      <w:r>
        <w:rPr>
          <w:rFonts w:ascii="Times New Roman" w:hAnsi="Times New Roman" w:eastAsia="Times New Roman"/>
          <w:b/>
          <w:color w:val="0A0A0A"/>
          <w:sz w:val="24"/>
          <w:spacing w:val="16"/>
        </w:rPr>
        <w:t>DEFINICIÓN DEL PROBLEMA</w:t>
      </w:r>
    </w:p>
    <w:p>
      <w:pPr>
        <w:spacing w:after="24" w:line="240" w:lineRule="auto"/>
        <w:ind w:left="408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Convertir frustraciones vividas y brechas operativas en preguntas de producto y prioridades claras.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02  </w:t>
      </w:r>
      <w:r>
        <w:rPr>
          <w:rFonts w:ascii="Times New Roman" w:hAnsi="Times New Roman" w:eastAsia="Times New Roman"/>
          <w:b/>
          <w:color w:val="0A0A0A"/>
          <w:sz w:val="24"/>
          <w:spacing w:val="16"/>
        </w:rPr>
        <w:t>PENSAMIENTO DE PRODUCTO</w:t>
      </w:r>
    </w:p>
    <w:p>
      <w:pPr>
        <w:spacing w:after="24" w:line="240" w:lineRule="auto"/>
        <w:ind w:left="408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Diseñar flujos, interfaces, documentación y siguientes pasos comprobables a partir de necesidades reales.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03  </w:t>
      </w:r>
      <w:r>
        <w:rPr>
          <w:rFonts w:ascii="Times New Roman" w:hAnsi="Times New Roman" w:eastAsia="Times New Roman"/>
          <w:b/>
          <w:color w:val="0A0A0A"/>
          <w:sz w:val="24"/>
          <w:spacing w:val="16"/>
        </w:rPr>
        <w:t>EJECUCIÓN ASISTIDA POR IA</w:t>
      </w:r>
    </w:p>
    <w:p>
      <w:pPr>
        <w:spacing w:after="24" w:line="240" w:lineRule="auto"/>
        <w:ind w:left="408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Usar IA para investigar, aprender y crear prototipos, manteniendo decisiones y calidad bajo revisión humana.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04  </w:t>
      </w:r>
      <w:r>
        <w:rPr>
          <w:rFonts w:ascii="Times New Roman" w:hAnsi="Times New Roman" w:eastAsia="Times New Roman"/>
          <w:b/>
          <w:color w:val="0A0A0A"/>
          <w:sz w:val="24"/>
          <w:spacing w:val="16"/>
        </w:rPr>
        <w:t>OPERACIONES</w:t>
      </w:r>
    </w:p>
    <w:p>
      <w:pPr>
        <w:spacing w:after="24" w:line="240" w:lineRule="auto"/>
        <w:ind w:left="408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Aportar experiencia práctica en inventario, logística, servicio, calendarios, presupuestos y comunicación de equipo.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03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PROYECTOS PROPIOS SELECCIONADOS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  <w:spacing w:val="12"/>
        </w:rPr>
        <w:t>GROOMDOCS</w:t>
      </w:r>
      <w:r>
        <w:rPr>
          <w:rFonts w:ascii="Times New Roman" w:hAnsi="Times New Roman" w:eastAsia="Times New Roman"/>
          <w:b/>
          <w:color w:val="666666"/>
          <w:sz w:val="24"/>
          <w:spacing w:val="14"/>
        </w:rPr>
        <w:t xml:space="preserve">   EN LÍNEA</w:t>
      </w:r>
    </w:p>
    <w:p>
      <w:pPr>
        <w:spacing w:after="24" w:line="240" w:lineRule="auto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Herramientas PDF gratuitas y centradas en la privacidad, creadas tras frustraciones repetidas con los muros de pago; los archivos permanecen en el dispositivo.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  <w:spacing w:val="12"/>
        </w:rPr>
        <w:t>GROOMLINQ</w:t>
      </w:r>
      <w:r>
        <w:rPr>
          <w:rFonts w:ascii="Times New Roman" w:hAnsi="Times New Roman" w:eastAsia="Times New Roman"/>
          <w:b/>
          <w:color w:val="666666"/>
          <w:sz w:val="24"/>
          <w:spacing w:val="14"/>
        </w:rPr>
        <w:t xml:space="preserve">   EN DESARROLLO</w:t>
      </w:r>
    </w:p>
    <w:p>
      <w:pPr>
        <w:spacing w:after="24" w:line="240" w:lineRule="auto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Marketplace pensado primero para Ghana que explora siete modelos de transacción y recomendaciones vinculadas a compras verificadas.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  <w:spacing w:val="12"/>
        </w:rPr>
        <w:t>GHANAONE</w:t>
      </w:r>
      <w:r>
        <w:rPr>
          <w:rFonts w:ascii="Times New Roman" w:hAnsi="Times New Roman" w:eastAsia="Times New Roman"/>
          <w:b/>
          <w:color w:val="666666"/>
          <w:sz w:val="24"/>
          <w:spacing w:val="14"/>
        </w:rPr>
        <w:t xml:space="preserve">   CONCEPTO</w:t>
      </w:r>
    </w:p>
    <w:p>
      <w:pPr>
        <w:spacing w:after="24" w:line="240" w:lineRule="auto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Especificación y dirección de interfaz independientes para un acceso digital más claro a servicios públicos; no se afirma participación gubernamental.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  <w:spacing w:val="12"/>
        </w:rPr>
        <w:t>GROOMCV</w:t>
      </w:r>
      <w:r>
        <w:rPr>
          <w:rFonts w:ascii="Times New Roman" w:hAnsi="Times New Roman" w:eastAsia="Times New Roman"/>
          <w:b/>
          <w:color w:val="666666"/>
          <w:sz w:val="24"/>
          <w:spacing w:val="14"/>
        </w:rPr>
        <w:t xml:space="preserve">   PROTOTIPO</w:t>
      </w:r>
    </w:p>
    <w:p>
      <w:pPr>
        <w:spacing w:after="24" w:line="240" w:lineRule="auto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Concepto de espacio profesional organizado en torno al ajuste al puesto, las evidencias y las brechas de habilidades visibles.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04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HERRAMIENTAS Y FORMA DE TRABAJO</w:t>
      </w:r>
    </w:p>
    <w:p>
      <w:pPr>
        <w:spacing w:after="30" w:line="240" w:lineRule="auto"/>
        <w:keepLines/>
        <w:widowControl/>
      </w:pPr>
      <w:r>
        <w:rPr>
          <w:rFonts w:ascii="Times New Roman" w:hAnsi="Times New Roman" w:eastAsia="Times New Roman"/>
          <w:b/>
          <w:color w:val="0A0A0A"/>
          <w:sz w:val="24"/>
        </w:rPr>
        <w:t xml:space="preserve">Puestos hacia los que estoy creciendo. </w:t>
      </w:r>
      <w:r>
        <w:rPr>
          <w:rFonts w:ascii="Times New Roman" w:hAnsi="Times New Roman" w:eastAsia="Times New Roman"/>
          <w:color w:val="303030"/>
          <w:sz w:val="24"/>
        </w:rPr>
        <w:t>Puestos de producto, operaciones de producto y ejecución asistida por IA donde importen el criterio práctico, la rapidez para aprender y la colaboración.</w:t>
      </w:r>
    </w:p>
    <w:p>
      <w:pPr>
        <w:spacing w:after="0"/>
      </w:pPr>
      <w:r>
        <w:rPr>
          <w:rFonts w:ascii="Times New Roman" w:hAnsi="Times New Roman" w:eastAsia="Times New Roman"/>
          <w:color w:val="303030"/>
          <w:sz w:val="24"/>
        </w:rPr>
        <w:t>Definición del problema, recorridos de usuario, decisiones de interfaz, especificaciones de producto, documentación, prototipos, ChatGPT, Claude, Cursor y Gemini.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05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EXPERIENCIA PROFESIONAL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Auxiliar de producción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Pommes Freunde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Saarbruecken, Alemania  |  May 2025 - Jun 2026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Gestión diaria de inventario y pedidos, preparación conforme a recetas y normas de seguridad, y atención de pedidos de clientes.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Auxiliar de logística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GLS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Neunkirchen, Alemania  |  Ago 2024 - Dic 2024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Control y registro de mercancía entrante, organización de productos y preparación de envíos.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Operario de clasificación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Amazon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Ramstein-Miesenbach y Grolsheim, Alemania  |  Sep 2022 - Abr 2024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Escaneo e inducción de 80-100 paquetes por minuto, clasificación de rutas y actualización de datos de almacén con escáneres.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Operario de almacén (tiempo parcial)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Rofu Kinderland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Hoppstaedten-Weiersbach, Alemania  |  Oct 2023 - Dic 2023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Preparación de productos, etiquetado de precios, embalaje y devoluciones.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Personal de servicio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McDonald's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Idar-Oberstein, Alemania  |  May 2022 - Jul 2022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Cumplimiento de normas alimentarias e higiénicas, apoyo en cocina y gestión de ventas a clientes.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Profesor / Prácticas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Ebenezer Methodist Preparatory &amp; JHS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Kumasi, Ghana  |  Ago 2021 - Dic 2021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Enseñanza de ocho asignaturas a 35 alumnos; introducción del primer registro de notas en Excel y creación de recursos digitales.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Asistente de gestión de proyectos / Prácticas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X-Quisite Plus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Kumasi, Ghana  |  May 2020 - Sep 2020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Comunicación de hitos, apoyo a presupuestos, calendarios y alcance, y negociación de presupuestos y contratos con proveedores.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06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FORMACIÓN</w:t>
      </w:r>
    </w:p>
    <w:p>
      <w:pPr>
        <w:spacing w:after="30" w:line="240" w:lineRule="auto"/>
        <w:keepLines/>
        <w:widowControl/>
      </w:pPr>
      <w:r>
        <w:rPr>
          <w:rFonts w:ascii="Times New Roman" w:hAnsi="Times New Roman" w:eastAsia="Times New Roman"/>
          <w:b/>
          <w:color w:val="0A0A0A"/>
          <w:sz w:val="24"/>
        </w:rPr>
        <w:t xml:space="preserve">Estudios de Bachelor of Engineering - Sustainable Business and Technology. </w:t>
      </w:r>
      <w:r>
        <w:rPr>
          <w:rFonts w:ascii="Times New Roman" w:hAnsi="Times New Roman" w:eastAsia="Times New Roman"/>
          <w:color w:val="303030"/>
          <w:sz w:val="24"/>
        </w:rPr>
        <w:t>Hochschule Trier, Umwelt-Campus Birkenfeld, Alemania | Estudios realizados hasta 2028</w:t>
      </w:r>
    </w:p>
    <w:p>
      <w:pPr>
        <w:spacing w:after="30" w:line="240" w:lineRule="auto"/>
        <w:keepLines/>
        <w:widowControl/>
      </w:pPr>
      <w:r>
        <w:rPr>
          <w:rFonts w:ascii="Times New Roman" w:hAnsi="Times New Roman" w:eastAsia="Times New Roman"/>
          <w:b/>
          <w:color w:val="0A0A0A"/>
          <w:sz w:val="24"/>
        </w:rPr>
        <w:t xml:space="preserve">Bachelor of Science - International Business Management. </w:t>
      </w:r>
      <w:r>
        <w:rPr>
          <w:rFonts w:ascii="Times New Roman" w:hAnsi="Times New Roman" w:eastAsia="Times New Roman"/>
          <w:color w:val="303030"/>
          <w:sz w:val="24"/>
        </w:rPr>
        <w:t>Kwame Nkrumah University of Science and Technology, Kumasi, Ghana | Completado en sep 2023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07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CURSOS Y ACREDITACIONES</w:t>
      </w:r>
    </w:p>
    <w:p>
      <w:pPr>
        <w:spacing w:after="24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Cursos de SAP S/4HANA - Udemy y Great Learning, 2026</w:t>
      </w:r>
    </w:p>
    <w:p>
      <w:pPr>
        <w:spacing w:after="24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Prompt Engineering for ChatGPT - Vanderbilt University / Coursera, 2024</w:t>
      </w:r>
    </w:p>
    <w:p>
      <w:pPr>
        <w:spacing w:after="24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Generative AI Fundamentals, especialización de cinco cursos - IBM / Coursera, 2024</w:t>
      </w:r>
    </w:p>
    <w:p>
      <w:pPr>
        <w:spacing w:after="24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Licencia de carretilla elevadora - AGG Staplerschule Frankfurt, 2025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08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IDIOMAS</w:t>
      </w:r>
    </w:p>
    <w:p>
      <w:pPr>
        <w:spacing w:after="0" w:line="240" w:lineRule="auto"/>
      </w:pPr>
      <w:r>
        <w:rPr>
          <w:rFonts w:ascii="Times New Roman" w:hAnsi="Times New Roman" w:eastAsia="Times New Roman"/>
          <w:color w:val="303030"/>
          <w:sz w:val="24"/>
        </w:rPr>
        <w:t>Inglés - fluido | Alemán - conversación básica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09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ACTIVIDADES ADICIONALES</w:t>
      </w:r>
    </w:p>
    <w:p>
      <w:pPr>
        <w:spacing w:after="0" w:line="240" w:lineRule="auto"/>
      </w:pPr>
      <w:r>
        <w:rPr>
          <w:rFonts w:ascii="Times New Roman" w:hAnsi="Times New Roman" w:eastAsia="Times New Roman"/>
          <w:color w:val="303030"/>
          <w:sz w:val="24"/>
        </w:rPr>
        <w:t>Becario Erasmus+ | Proyecto internacional X-Culture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10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TRABAJO CREATIVO</w:t>
      </w:r>
    </w:p>
    <w:p>
      <w:pPr>
        <w:spacing w:after="0" w:line="240" w:lineRule="auto"/>
      </w:pPr>
      <w:r>
        <w:rPr>
          <w:rFonts w:ascii="Times New Roman" w:hAnsi="Times New Roman" w:eastAsia="Times New Roman"/>
          <w:color w:val="303030"/>
          <w:sz w:val="24"/>
        </w:rPr>
        <w:t>Dos libros publicados de forma independiente en Amazon KDP | Creador del proyecto musical Gaimase</w:t>
      </w:r>
    </w:p>
    <w:sectPr>
      <w:footerReference w:type="default" r:id="rId10"/>
      <w:pgSz w:w="11906" w:h="16838"/>
      <w:pgMar w:top="595" w:right="595" w:bottom="595" w:left="59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Times New Roman"/>
        <w:b/>
        <w:color w:val="666666"/>
        <w:sz w:val="18"/>
        <w:spacing w:val="18"/>
      </w:rPr>
      <w:t xml:space="preserve">COLLINS ANFO  /  CURRICULUM VITAE  /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28" w:line="240" w:lineRule="auto"/>
    </w:pPr>
    <w:rPr>
      <w:rFonts w:ascii="Times New Roman" w:hAnsi="Times New Roman"/>
      <w:color w:val="0A0A0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Collins Anfo - Curriculum vitae</dc:title>
  <dc:subject>Curriculum vitae</dc:subject>
  <dc:creator/>
  <cp:keywords>Collins Anfo, product builder, operations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